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5FF3" w:rsidRPr="004E20C1" w:rsidRDefault="0057494C">
      <w:pPr>
        <w:rPr>
          <w:b/>
          <w:sz w:val="32"/>
          <w:szCs w:val="32"/>
        </w:rPr>
      </w:pPr>
      <w:r w:rsidRPr="004E20C1">
        <w:rPr>
          <w:b/>
          <w:sz w:val="32"/>
          <w:szCs w:val="32"/>
        </w:rPr>
        <w:t>Omat rajat!</w:t>
      </w:r>
      <w:r w:rsidR="00395FF3" w:rsidRPr="004E20C1">
        <w:rPr>
          <w:b/>
          <w:sz w:val="32"/>
          <w:szCs w:val="32"/>
        </w:rPr>
        <w:t xml:space="preserve"> </w:t>
      </w:r>
    </w:p>
    <w:p w:rsidR="00395FF3" w:rsidRDefault="0057494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Aihe: </w:t>
      </w:r>
      <w:r w:rsidR="00395FF3" w:rsidRPr="00395FF3">
        <w:rPr>
          <w:b/>
          <w:sz w:val="24"/>
          <w:szCs w:val="24"/>
        </w:rPr>
        <w:t>Omat rajat ja turvataidot</w:t>
      </w:r>
    </w:p>
    <w:p w:rsidR="00395FF3" w:rsidRDefault="00395FF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Aika: </w:t>
      </w:r>
      <w:r w:rsidR="0057494C">
        <w:rPr>
          <w:b/>
          <w:sz w:val="24"/>
          <w:szCs w:val="24"/>
        </w:rPr>
        <w:t>90 min (2x45min)</w:t>
      </w:r>
    </w:p>
    <w:p w:rsidR="004E20C1" w:rsidRDefault="004E20C1">
      <w:pPr>
        <w:rPr>
          <w:b/>
          <w:sz w:val="24"/>
          <w:szCs w:val="24"/>
        </w:rPr>
      </w:pPr>
    </w:p>
    <w:p w:rsidR="00B2664E" w:rsidRDefault="00B2664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My </w:t>
      </w:r>
      <w:proofErr w:type="spellStart"/>
      <w:r>
        <w:rPr>
          <w:b/>
          <w:sz w:val="24"/>
          <w:szCs w:val="24"/>
        </w:rPr>
        <w:t>space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Not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>
        <w:rPr>
          <w:b/>
          <w:sz w:val="24"/>
          <w:szCs w:val="24"/>
        </w:rPr>
        <w:t>Yours</w:t>
      </w:r>
      <w:proofErr w:type="spellEnd"/>
      <w:r>
        <w:rPr>
          <w:b/>
          <w:sz w:val="24"/>
          <w:szCs w:val="24"/>
        </w:rPr>
        <w:t>!-</w:t>
      </w:r>
      <w:proofErr w:type="gramEnd"/>
      <w:r>
        <w:rPr>
          <w:b/>
          <w:sz w:val="24"/>
          <w:szCs w:val="24"/>
        </w:rPr>
        <w:t xml:space="preserve">menetelmäoppaan luvussa 4 on lisää tämän </w:t>
      </w:r>
      <w:proofErr w:type="spellStart"/>
      <w:r>
        <w:rPr>
          <w:b/>
          <w:sz w:val="24"/>
          <w:szCs w:val="24"/>
        </w:rPr>
        <w:t>tuntikokonaisuuden</w:t>
      </w:r>
      <w:proofErr w:type="spellEnd"/>
      <w:r>
        <w:rPr>
          <w:b/>
          <w:sz w:val="24"/>
          <w:szCs w:val="24"/>
        </w:rPr>
        <w:t xml:space="preserve"> aiheisiin liittyvää materiaalia. </w:t>
      </w:r>
      <w:hyperlink r:id="rId5" w:history="1">
        <w:r w:rsidRPr="00D45B1C">
          <w:rPr>
            <w:rStyle w:val="Hyperlinkki"/>
            <w:b/>
            <w:sz w:val="24"/>
            <w:szCs w:val="24"/>
          </w:rPr>
          <w:t>http://www.violary.fi/wp-content/uploads/2017/09/MSNY-opaskirja_29_9_17.pdf</w:t>
        </w:r>
      </w:hyperlink>
    </w:p>
    <w:p w:rsidR="00B2664E" w:rsidRDefault="00B2664E">
      <w:pPr>
        <w:rPr>
          <w:b/>
          <w:sz w:val="24"/>
          <w:szCs w:val="24"/>
        </w:rPr>
      </w:pPr>
    </w:p>
    <w:p w:rsidR="008B3B46" w:rsidRPr="008B3B46" w:rsidRDefault="008B3B46">
      <w:pPr>
        <w:rPr>
          <w:sz w:val="24"/>
          <w:szCs w:val="24"/>
        </w:rPr>
      </w:pPr>
      <w:r w:rsidRPr="008B3B46">
        <w:rPr>
          <w:sz w:val="24"/>
          <w:szCs w:val="24"/>
        </w:rPr>
        <w:t>ENSIMMÄINEN OPPITUNTI</w:t>
      </w:r>
    </w:p>
    <w:p w:rsidR="00395FF3" w:rsidRDefault="00395FF3">
      <w:pPr>
        <w:rPr>
          <w:b/>
          <w:sz w:val="24"/>
          <w:szCs w:val="24"/>
        </w:rPr>
      </w:pPr>
    </w:p>
    <w:p w:rsidR="006E154F" w:rsidRDefault="00395FF3" w:rsidP="006E154F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Tutustuminen</w:t>
      </w:r>
      <w:r w:rsidR="006E154F">
        <w:rPr>
          <w:sz w:val="24"/>
          <w:szCs w:val="24"/>
        </w:rPr>
        <w:t xml:space="preserve"> ja esittely</w:t>
      </w:r>
      <w:r w:rsidR="00082B80">
        <w:rPr>
          <w:sz w:val="24"/>
          <w:szCs w:val="24"/>
        </w:rPr>
        <w:t xml:space="preserve"> (10min.)</w:t>
      </w:r>
    </w:p>
    <w:p w:rsidR="00BE5E03" w:rsidRDefault="00C44E6C" w:rsidP="00BE5E03">
      <w:pPr>
        <w:pStyle w:val="Luettelokappale"/>
        <w:rPr>
          <w:sz w:val="24"/>
          <w:szCs w:val="24"/>
        </w:rPr>
      </w:pPr>
      <w:r>
        <w:rPr>
          <w:sz w:val="24"/>
          <w:szCs w:val="24"/>
        </w:rPr>
        <w:t>Kerrotaan tunnin aiheesta Omat rajat! sekä tunnin etenemisestä.</w:t>
      </w:r>
    </w:p>
    <w:p w:rsidR="00C44E6C" w:rsidRDefault="00C44E6C" w:rsidP="00BE5E03">
      <w:pPr>
        <w:pStyle w:val="Luettelokappale"/>
        <w:rPr>
          <w:sz w:val="24"/>
          <w:szCs w:val="24"/>
        </w:rPr>
      </w:pPr>
    </w:p>
    <w:p w:rsidR="006E154F" w:rsidRPr="006E154F" w:rsidRDefault="006E154F" w:rsidP="006E154F">
      <w:pPr>
        <w:pStyle w:val="Luettelokappale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Parin valitseminen, jatka saman parin kanssa koko tunnin.</w:t>
      </w:r>
    </w:p>
    <w:p w:rsidR="00395FF3" w:rsidRDefault="00B1673F" w:rsidP="006E154F">
      <w:pPr>
        <w:pStyle w:val="Luettelokappale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Parin esitteleminen, keskustelua ”Mikä eläin haluisit olla</w:t>
      </w:r>
      <w:r w:rsidR="006E154F">
        <w:rPr>
          <w:sz w:val="24"/>
          <w:szCs w:val="24"/>
        </w:rPr>
        <w:t>, ja miksi</w:t>
      </w:r>
      <w:r>
        <w:rPr>
          <w:sz w:val="24"/>
          <w:szCs w:val="24"/>
        </w:rPr>
        <w:t xml:space="preserve">?”-aiheesta ja esitellään </w:t>
      </w:r>
      <w:r w:rsidR="006E154F">
        <w:rPr>
          <w:sz w:val="24"/>
          <w:szCs w:val="24"/>
        </w:rPr>
        <w:t>luokalle pari nimeltä ja kerrotaan mikä eläin hän haluaisi olla.</w:t>
      </w:r>
    </w:p>
    <w:p w:rsidR="006E154F" w:rsidRPr="00C04AC9" w:rsidRDefault="000D33E0" w:rsidP="00C04AC9">
      <w:pPr>
        <w:pStyle w:val="Luettelokappale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Tai vaihtoehtoisesti tunnekortit, joista jokainen poimii omansa ja kertoo parille, joiden kautta parit esittelevät toisensa. </w:t>
      </w:r>
      <w:r w:rsidR="00B2664E">
        <w:rPr>
          <w:sz w:val="24"/>
          <w:szCs w:val="24"/>
        </w:rPr>
        <w:t xml:space="preserve">Tunnekortteja löytyy tulostettavana versiona esim. </w:t>
      </w:r>
      <w:hyperlink r:id="rId6" w:history="1">
        <w:r w:rsidR="00B2664E" w:rsidRPr="00D45B1C">
          <w:rPr>
            <w:rStyle w:val="Hyperlinkki"/>
            <w:sz w:val="24"/>
            <w:szCs w:val="24"/>
          </w:rPr>
          <w:t>https://www.tukiliitto.fi/tukiliitto-ja-yhdistykset/kehittamistoiminta/paattyneet-hankkeet/mahti-projekti/mahti-tunnekortit/</w:t>
        </w:r>
      </w:hyperlink>
    </w:p>
    <w:p w:rsidR="00E52AA5" w:rsidRPr="00E52AA5" w:rsidRDefault="00E52AA5" w:rsidP="00E52AA5">
      <w:pPr>
        <w:pStyle w:val="Luettelokappale"/>
        <w:ind w:left="1080"/>
        <w:rPr>
          <w:sz w:val="24"/>
          <w:szCs w:val="24"/>
        </w:rPr>
      </w:pPr>
    </w:p>
    <w:p w:rsidR="00A87FC9" w:rsidRDefault="00A87FC9" w:rsidP="00A87FC9">
      <w:pPr>
        <w:pStyle w:val="Luettelokappale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EI:n</w:t>
      </w:r>
      <w:proofErr w:type="spellEnd"/>
      <w:r>
        <w:rPr>
          <w:sz w:val="24"/>
          <w:szCs w:val="24"/>
        </w:rPr>
        <w:t xml:space="preserve"> sanomisharjoitus</w:t>
      </w:r>
      <w:r w:rsidR="00A064B7">
        <w:rPr>
          <w:sz w:val="24"/>
          <w:szCs w:val="24"/>
        </w:rPr>
        <w:t xml:space="preserve"> (10min.)</w:t>
      </w:r>
    </w:p>
    <w:p w:rsidR="00A87FC9" w:rsidRDefault="00A87FC9" w:rsidP="00A87FC9">
      <w:pPr>
        <w:pStyle w:val="Luettelokappale"/>
        <w:rPr>
          <w:sz w:val="24"/>
          <w:szCs w:val="24"/>
        </w:rPr>
      </w:pPr>
    </w:p>
    <w:p w:rsidR="00A87FC9" w:rsidRDefault="00FB4A5A" w:rsidP="00A87FC9">
      <w:pPr>
        <w:pStyle w:val="Luettelokappale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Pariharjoitus, toinen ehdott</w:t>
      </w:r>
      <w:r w:rsidR="0057494C">
        <w:rPr>
          <w:sz w:val="24"/>
          <w:szCs w:val="24"/>
        </w:rPr>
        <w:t>aa</w:t>
      </w:r>
      <w:r>
        <w:rPr>
          <w:sz w:val="24"/>
          <w:szCs w:val="24"/>
        </w:rPr>
        <w:t xml:space="preserve"> ja kyselee (kysymykset voivat olla mitä vaan, esim. otatko karkin?) ja toinen vastaa aina ei.</w:t>
      </w:r>
      <w:r w:rsidR="0083068A">
        <w:rPr>
          <w:sz w:val="24"/>
          <w:szCs w:val="24"/>
        </w:rPr>
        <w:t xml:space="preserve"> EI henkilökohtaisuuksia</w:t>
      </w:r>
      <w:r w:rsidR="0057494C">
        <w:rPr>
          <w:sz w:val="24"/>
          <w:szCs w:val="24"/>
        </w:rPr>
        <w:t>!</w:t>
      </w:r>
    </w:p>
    <w:p w:rsidR="00FB4A5A" w:rsidRDefault="0057494C" w:rsidP="00A87FC9">
      <w:pPr>
        <w:pStyle w:val="Luettelokappale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Vaihdetaan kysyjää ja </w:t>
      </w:r>
      <w:proofErr w:type="spellStart"/>
      <w:r>
        <w:rPr>
          <w:sz w:val="24"/>
          <w:szCs w:val="24"/>
        </w:rPr>
        <w:t>Ei:n</w:t>
      </w:r>
      <w:proofErr w:type="spellEnd"/>
      <w:r>
        <w:rPr>
          <w:sz w:val="24"/>
          <w:szCs w:val="24"/>
        </w:rPr>
        <w:t xml:space="preserve"> sanojaa.</w:t>
      </w:r>
    </w:p>
    <w:p w:rsidR="00FB4A5A" w:rsidRDefault="00FB4A5A" w:rsidP="00FB4A5A">
      <w:pPr>
        <w:pStyle w:val="Luettelokappale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Pohdinta: Millaisista asioista jouduttiin kieltäytymään? Miltä kieltäytyminen tuntui? Oliko jossain kohti </w:t>
      </w:r>
      <w:proofErr w:type="spellStart"/>
      <w:r>
        <w:rPr>
          <w:sz w:val="24"/>
          <w:szCs w:val="24"/>
        </w:rPr>
        <w:t>EI:n</w:t>
      </w:r>
      <w:proofErr w:type="spellEnd"/>
      <w:r>
        <w:rPr>
          <w:sz w:val="24"/>
          <w:szCs w:val="24"/>
        </w:rPr>
        <w:t xml:space="preserve"> sanominen vaikeaa? Miksi?</w:t>
      </w:r>
      <w:r w:rsidRPr="00FB4A5A">
        <w:rPr>
          <w:sz w:val="24"/>
          <w:szCs w:val="24"/>
        </w:rPr>
        <w:t xml:space="preserve"> Olivatko ehdotukset asiallisia? Kenelle on helppoa sanoa EI?  </w:t>
      </w:r>
      <w:r>
        <w:rPr>
          <w:sz w:val="24"/>
          <w:szCs w:val="24"/>
        </w:rPr>
        <w:t>Kokemus siitä</w:t>
      </w:r>
      <w:r w:rsidR="0057494C">
        <w:rPr>
          <w:sz w:val="24"/>
          <w:szCs w:val="24"/>
        </w:rPr>
        <w:t>,</w:t>
      </w:r>
      <w:r>
        <w:rPr>
          <w:sz w:val="24"/>
          <w:szCs w:val="24"/>
        </w:rPr>
        <w:t xml:space="preserve"> kuinka topakasti piti sanoa ei</w:t>
      </w:r>
      <w:r w:rsidR="0057494C">
        <w:rPr>
          <w:sz w:val="24"/>
          <w:szCs w:val="24"/>
        </w:rPr>
        <w:t>,</w:t>
      </w:r>
      <w:r>
        <w:rPr>
          <w:sz w:val="24"/>
          <w:szCs w:val="24"/>
        </w:rPr>
        <w:t xml:space="preserve"> jos toinen ei antanut periksi? </w:t>
      </w:r>
      <w:proofErr w:type="spellStart"/>
      <w:r>
        <w:rPr>
          <w:sz w:val="24"/>
          <w:szCs w:val="24"/>
        </w:rPr>
        <w:t>Kehonkielen</w:t>
      </w:r>
      <w:proofErr w:type="spellEnd"/>
      <w:r>
        <w:rPr>
          <w:sz w:val="24"/>
          <w:szCs w:val="24"/>
        </w:rPr>
        <w:t xml:space="preserve"> käyttö </w:t>
      </w:r>
      <w:proofErr w:type="spellStart"/>
      <w:r>
        <w:rPr>
          <w:sz w:val="24"/>
          <w:szCs w:val="24"/>
        </w:rPr>
        <w:t>EI:n</w:t>
      </w:r>
      <w:proofErr w:type="spellEnd"/>
      <w:r>
        <w:rPr>
          <w:sz w:val="24"/>
          <w:szCs w:val="24"/>
        </w:rPr>
        <w:t xml:space="preserve"> sanomisessa?</w:t>
      </w:r>
      <w:r w:rsidRPr="00FB4A5A">
        <w:rPr>
          <w:sz w:val="24"/>
          <w:szCs w:val="24"/>
        </w:rPr>
        <w:t xml:space="preserve"> </w:t>
      </w:r>
    </w:p>
    <w:p w:rsidR="00B90FFE" w:rsidRDefault="00B90FFE" w:rsidP="00B90FFE">
      <w:pPr>
        <w:rPr>
          <w:sz w:val="24"/>
          <w:szCs w:val="24"/>
        </w:rPr>
      </w:pPr>
    </w:p>
    <w:p w:rsidR="00B90FFE" w:rsidRDefault="00B90FFE" w:rsidP="00B90FFE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Kosketuskartta</w:t>
      </w:r>
      <w:r w:rsidR="008F6439">
        <w:rPr>
          <w:sz w:val="24"/>
          <w:szCs w:val="24"/>
        </w:rPr>
        <w:t xml:space="preserve"> (15min.)</w:t>
      </w:r>
    </w:p>
    <w:p w:rsidR="00B90FFE" w:rsidRDefault="00B90FFE" w:rsidP="008F6439">
      <w:pPr>
        <w:pStyle w:val="Luettelokappale"/>
        <w:rPr>
          <w:sz w:val="24"/>
          <w:szCs w:val="24"/>
        </w:rPr>
      </w:pPr>
    </w:p>
    <w:p w:rsidR="008F6439" w:rsidRDefault="008F6439" w:rsidP="008F6439">
      <w:pPr>
        <w:pStyle w:val="Luettelokappale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Pareille jaetaan paperit, joihin he piirtävät ihmishahmon. Hahmoon he värittävät punaisella alueet, joihin ei saa koskea ja vihreällä alueet joihin saa koskea. </w:t>
      </w:r>
    </w:p>
    <w:p w:rsidR="008F6439" w:rsidRDefault="008F6439" w:rsidP="008F6439">
      <w:pPr>
        <w:pStyle w:val="Luettelokappale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Parit ottavat parikseen toisen parin ja vertaavat keskenään ihmishahmoja.</w:t>
      </w:r>
    </w:p>
    <w:p w:rsidR="008F6439" w:rsidRDefault="008F6439" w:rsidP="008F6439">
      <w:pPr>
        <w:pStyle w:val="Luettelokappale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Vertailun jälkeen pohdintaa; Kokivatko parit kosketuksen eri tavalla, jos kokivat niin miten?</w:t>
      </w:r>
    </w:p>
    <w:p w:rsidR="00C04AC9" w:rsidRDefault="00C04AC9" w:rsidP="00C04AC9">
      <w:pPr>
        <w:pStyle w:val="Luettelokappale"/>
        <w:ind w:left="1440"/>
        <w:rPr>
          <w:sz w:val="24"/>
          <w:szCs w:val="24"/>
        </w:rPr>
      </w:pPr>
    </w:p>
    <w:p w:rsidR="0057494C" w:rsidRPr="0057494C" w:rsidRDefault="0057494C" w:rsidP="0057494C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Lopetus tunnekorttien avulla. Jokainen valitsee tunteet ja kertoo mikä fiilis tunnin jälkeen on. (10min) </w:t>
      </w:r>
    </w:p>
    <w:p w:rsidR="00A266D2" w:rsidRPr="00A266D2" w:rsidRDefault="00A266D2" w:rsidP="00A266D2">
      <w:pPr>
        <w:rPr>
          <w:sz w:val="24"/>
          <w:szCs w:val="24"/>
        </w:rPr>
      </w:pPr>
    </w:p>
    <w:p w:rsidR="008F6439" w:rsidRDefault="008F6439" w:rsidP="008F6439">
      <w:pPr>
        <w:rPr>
          <w:sz w:val="24"/>
          <w:szCs w:val="24"/>
        </w:rPr>
      </w:pPr>
    </w:p>
    <w:p w:rsidR="0057494C" w:rsidRDefault="0057494C" w:rsidP="008F6439">
      <w:pPr>
        <w:rPr>
          <w:sz w:val="24"/>
          <w:szCs w:val="24"/>
        </w:rPr>
      </w:pPr>
      <w:r>
        <w:rPr>
          <w:sz w:val="24"/>
          <w:szCs w:val="24"/>
        </w:rPr>
        <w:t>TOINEN OPPITUNTI</w:t>
      </w:r>
    </w:p>
    <w:p w:rsidR="00C04AC9" w:rsidRDefault="00C04AC9" w:rsidP="008F6439">
      <w:pPr>
        <w:rPr>
          <w:sz w:val="24"/>
          <w:szCs w:val="24"/>
        </w:rPr>
      </w:pPr>
      <w:bookmarkStart w:id="0" w:name="_GoBack"/>
      <w:bookmarkEnd w:id="0"/>
    </w:p>
    <w:p w:rsidR="0057494C" w:rsidRDefault="0057494C" w:rsidP="0057494C">
      <w:pPr>
        <w:pStyle w:val="Luettelokappale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Aloitus tunnekorttien avulla. Jokainen valitsee tämän päivän fiilikset. Käydään läpi järjestyksessä. Jos ei halua kertoa miksi ko.</w:t>
      </w:r>
      <w:r w:rsidR="00B2664E">
        <w:rPr>
          <w:sz w:val="24"/>
          <w:szCs w:val="24"/>
        </w:rPr>
        <w:t xml:space="preserve"> </w:t>
      </w:r>
      <w:r>
        <w:rPr>
          <w:sz w:val="24"/>
          <w:szCs w:val="24"/>
        </w:rPr>
        <w:t>tunne on, ei ole pakko. Ohjaajan tärkeää hyväksyä kielteisetkin tunteet. (10 min)</w:t>
      </w:r>
    </w:p>
    <w:p w:rsidR="0057494C" w:rsidRDefault="0057494C" w:rsidP="0057494C">
      <w:pPr>
        <w:pStyle w:val="Luettelokappale"/>
        <w:ind w:left="1080"/>
        <w:rPr>
          <w:sz w:val="24"/>
          <w:szCs w:val="24"/>
        </w:rPr>
      </w:pPr>
    </w:p>
    <w:p w:rsidR="00E6776E" w:rsidRPr="0057494C" w:rsidRDefault="008F6439" w:rsidP="0057494C">
      <w:pPr>
        <w:pStyle w:val="Luettelokappale"/>
        <w:numPr>
          <w:ilvl w:val="0"/>
          <w:numId w:val="17"/>
        </w:numPr>
        <w:rPr>
          <w:sz w:val="24"/>
          <w:szCs w:val="24"/>
        </w:rPr>
      </w:pPr>
      <w:r w:rsidRPr="0057494C">
        <w:rPr>
          <w:sz w:val="24"/>
          <w:szCs w:val="24"/>
        </w:rPr>
        <w:t>Pidä puolesi –harjoitus (30min.)</w:t>
      </w:r>
    </w:p>
    <w:p w:rsidR="00E6776E" w:rsidRPr="00E6776E" w:rsidRDefault="00E6776E" w:rsidP="00E6776E">
      <w:pPr>
        <w:pStyle w:val="Luettelokappale"/>
        <w:rPr>
          <w:sz w:val="24"/>
          <w:szCs w:val="24"/>
        </w:rPr>
      </w:pPr>
    </w:p>
    <w:p w:rsidR="00E6776E" w:rsidRDefault="0042181D" w:rsidP="00E6776E">
      <w:pPr>
        <w:pStyle w:val="Luettelokappale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Luokka jaetaan kolmeen ryhmään. Ryhmät pohtivat tilanteita, joissa voi joutua seksuaalisen häirinnän tai kiusaamisen kohteeksi</w:t>
      </w:r>
      <w:r w:rsidR="00B41076">
        <w:rPr>
          <w:sz w:val="24"/>
          <w:szCs w:val="24"/>
        </w:rPr>
        <w:t>.</w:t>
      </w:r>
      <w:r w:rsidR="00986E52">
        <w:rPr>
          <w:sz w:val="24"/>
          <w:szCs w:val="24"/>
        </w:rPr>
        <w:t xml:space="preserve"> (Voi </w:t>
      </w:r>
      <w:proofErr w:type="gramStart"/>
      <w:r w:rsidR="00986E52">
        <w:rPr>
          <w:sz w:val="24"/>
          <w:szCs w:val="24"/>
        </w:rPr>
        <w:t>sivuuttaa</w:t>
      </w:r>
      <w:proofErr w:type="gramEnd"/>
      <w:r w:rsidR="00986E52">
        <w:rPr>
          <w:sz w:val="24"/>
          <w:szCs w:val="24"/>
        </w:rPr>
        <w:t xml:space="preserve"> mikäli</w:t>
      </w:r>
      <w:r w:rsidR="00E50A64">
        <w:rPr>
          <w:sz w:val="24"/>
          <w:szCs w:val="24"/>
        </w:rPr>
        <w:t xml:space="preserve"> ei ole aikaa ja mennä suoraan</w:t>
      </w:r>
      <w:r w:rsidR="00986E52">
        <w:rPr>
          <w:sz w:val="24"/>
          <w:szCs w:val="24"/>
        </w:rPr>
        <w:t xml:space="preserve"> näytelmien tekemiseen)</w:t>
      </w:r>
    </w:p>
    <w:p w:rsidR="00E26727" w:rsidRDefault="00B41076" w:rsidP="00E6776E">
      <w:pPr>
        <w:pStyle w:val="Luettelokappale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Pohdinnan tulokset käydään yleisesti läpi. Jokainen ryhmä valitsee tämän jälkeen tilanteen, josta </w:t>
      </w:r>
      <w:r w:rsidR="00E26727">
        <w:rPr>
          <w:sz w:val="24"/>
          <w:szCs w:val="24"/>
        </w:rPr>
        <w:t>työstävät lyhyen</w:t>
      </w:r>
      <w:r w:rsidR="006B23D1">
        <w:rPr>
          <w:sz w:val="24"/>
          <w:szCs w:val="24"/>
        </w:rPr>
        <w:t xml:space="preserve"> (2-5min.)</w:t>
      </w:r>
      <w:r w:rsidR="00E26727">
        <w:rPr>
          <w:sz w:val="24"/>
          <w:szCs w:val="24"/>
        </w:rPr>
        <w:t xml:space="preserve"> näytelmän.</w:t>
      </w:r>
    </w:p>
    <w:p w:rsidR="00E26727" w:rsidRPr="00E50A64" w:rsidRDefault="00E26727" w:rsidP="00E6776E">
      <w:pPr>
        <w:pStyle w:val="Luettelokappale"/>
        <w:numPr>
          <w:ilvl w:val="0"/>
          <w:numId w:val="12"/>
        </w:numPr>
        <w:rPr>
          <w:b/>
          <w:sz w:val="24"/>
          <w:szCs w:val="24"/>
        </w:rPr>
      </w:pPr>
      <w:r w:rsidRPr="00E50A64">
        <w:rPr>
          <w:b/>
          <w:sz w:val="24"/>
          <w:szCs w:val="24"/>
        </w:rPr>
        <w:t xml:space="preserve">Näytelmien tekemiseen oppilailla on vapaat kädet, he huomioivat kuitenkin näytelmässä valitsemansa tilanteen, </w:t>
      </w:r>
      <w:proofErr w:type="spellStart"/>
      <w:r w:rsidRPr="00E50A64">
        <w:rPr>
          <w:b/>
          <w:sz w:val="24"/>
          <w:szCs w:val="24"/>
        </w:rPr>
        <w:t>EI:n</w:t>
      </w:r>
      <w:proofErr w:type="spellEnd"/>
      <w:r w:rsidRPr="00E50A64">
        <w:rPr>
          <w:b/>
          <w:sz w:val="24"/>
          <w:szCs w:val="24"/>
        </w:rPr>
        <w:t xml:space="preserve"> sanomisen/puolustautumisen ja kosketuskartan avulla läpikäytyjä asioita.</w:t>
      </w:r>
    </w:p>
    <w:p w:rsidR="006B23D1" w:rsidRDefault="006B23D1" w:rsidP="006B23D1">
      <w:pPr>
        <w:rPr>
          <w:sz w:val="24"/>
          <w:szCs w:val="24"/>
        </w:rPr>
      </w:pPr>
    </w:p>
    <w:p w:rsidR="006B23D1" w:rsidRDefault="006B23D1" w:rsidP="006B23D1">
      <w:pPr>
        <w:pStyle w:val="Luettelokappale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Ryhmät ottavat oman tilan, jossa harjoittelevat näytelmän. </w:t>
      </w:r>
    </w:p>
    <w:p w:rsidR="006B23D1" w:rsidRPr="006B23D1" w:rsidRDefault="006B23D1" w:rsidP="006B23D1">
      <w:pPr>
        <w:pStyle w:val="Luettelokappale"/>
        <w:rPr>
          <w:sz w:val="24"/>
          <w:szCs w:val="24"/>
        </w:rPr>
      </w:pPr>
    </w:p>
    <w:p w:rsidR="006B23D1" w:rsidRDefault="006B23D1" w:rsidP="006B23D1">
      <w:pPr>
        <w:pStyle w:val="Luettelokappale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Näytelmien esittäminen. Jokaise</w:t>
      </w:r>
      <w:r w:rsidR="00154FDD">
        <w:rPr>
          <w:sz w:val="24"/>
          <w:szCs w:val="24"/>
        </w:rPr>
        <w:t>n näytelmän jälkeen keskustellaan tilanteesta, miten niissä toimittiin ja olisiko voinut toimia toisin? Pohditaan, miten toimia em. tilanteissa ja miten tilanteita voidaan estää ja miten niihin voidaan puuttua, esim. koulussa?</w:t>
      </w:r>
    </w:p>
    <w:p w:rsidR="00956EF6" w:rsidRPr="00956EF6" w:rsidRDefault="00956EF6" w:rsidP="00956EF6">
      <w:pPr>
        <w:pStyle w:val="Luettelokappale"/>
        <w:rPr>
          <w:sz w:val="24"/>
          <w:szCs w:val="24"/>
        </w:rPr>
      </w:pPr>
    </w:p>
    <w:p w:rsidR="00956EF6" w:rsidRDefault="00956EF6" w:rsidP="00956EF6">
      <w:pPr>
        <w:pStyle w:val="Luettelokappal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Loppukeskustelu</w:t>
      </w:r>
      <w:r w:rsidR="00D40738">
        <w:rPr>
          <w:sz w:val="24"/>
          <w:szCs w:val="24"/>
        </w:rPr>
        <w:t xml:space="preserve"> (5min.)</w:t>
      </w:r>
    </w:p>
    <w:p w:rsidR="00956EF6" w:rsidRDefault="006861CF" w:rsidP="00956EF6">
      <w:pPr>
        <w:pStyle w:val="Luettelokappale"/>
        <w:rPr>
          <w:sz w:val="24"/>
          <w:szCs w:val="24"/>
        </w:rPr>
      </w:pPr>
      <w:r>
        <w:rPr>
          <w:sz w:val="24"/>
          <w:szCs w:val="24"/>
        </w:rPr>
        <w:t>Tunnekortit</w:t>
      </w:r>
    </w:p>
    <w:p w:rsidR="00956EF6" w:rsidRDefault="00956EF6" w:rsidP="00956EF6">
      <w:pPr>
        <w:pStyle w:val="Luettelokappale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Mitkä fiilikset? </w:t>
      </w:r>
    </w:p>
    <w:p w:rsidR="006861CF" w:rsidRDefault="006861CF" w:rsidP="00956EF6">
      <w:pPr>
        <w:pStyle w:val="Luettelokappale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Jäikö jotain kysymyksiä tai mieltä vaivaamaan?</w:t>
      </w:r>
    </w:p>
    <w:p w:rsidR="00C04AC9" w:rsidRDefault="00E50A64" w:rsidP="00E26727">
      <w:pPr>
        <w:rPr>
          <w:sz w:val="24"/>
          <w:szCs w:val="24"/>
        </w:rPr>
      </w:pPr>
      <w:r>
        <w:rPr>
          <w:sz w:val="24"/>
          <w:szCs w:val="24"/>
        </w:rPr>
        <w:t>Lähteet:</w:t>
      </w:r>
    </w:p>
    <w:p w:rsidR="00E50A64" w:rsidRDefault="00E50A64" w:rsidP="00E26727">
      <w:pPr>
        <w:rPr>
          <w:sz w:val="24"/>
          <w:szCs w:val="24"/>
        </w:rPr>
      </w:pPr>
      <w:r>
        <w:rPr>
          <w:sz w:val="24"/>
          <w:szCs w:val="24"/>
        </w:rPr>
        <w:t xml:space="preserve"> Turvataitoja nuorille, </w:t>
      </w:r>
      <w:proofErr w:type="spellStart"/>
      <w:r>
        <w:rPr>
          <w:sz w:val="24"/>
          <w:szCs w:val="24"/>
        </w:rPr>
        <w:t>THLFriidu</w:t>
      </w:r>
      <w:proofErr w:type="spellEnd"/>
      <w:r>
        <w:rPr>
          <w:sz w:val="24"/>
          <w:szCs w:val="24"/>
        </w:rPr>
        <w:t xml:space="preserve"> ja </w:t>
      </w:r>
      <w:proofErr w:type="spellStart"/>
      <w:r>
        <w:rPr>
          <w:sz w:val="24"/>
          <w:szCs w:val="24"/>
        </w:rPr>
        <w:t>Fredi</w:t>
      </w:r>
      <w:proofErr w:type="spellEnd"/>
      <w:r>
        <w:rPr>
          <w:sz w:val="24"/>
          <w:szCs w:val="24"/>
        </w:rPr>
        <w:t>, Ihmisoikeusliitto</w:t>
      </w:r>
    </w:p>
    <w:sectPr w:rsidR="00E50A6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97C97"/>
    <w:multiLevelType w:val="hybridMultilevel"/>
    <w:tmpl w:val="01D481B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782B83"/>
    <w:multiLevelType w:val="hybridMultilevel"/>
    <w:tmpl w:val="F8D0EC7A"/>
    <w:lvl w:ilvl="0" w:tplc="040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92440"/>
    <w:multiLevelType w:val="hybridMultilevel"/>
    <w:tmpl w:val="D05ABDBA"/>
    <w:lvl w:ilvl="0" w:tplc="040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4774C"/>
    <w:multiLevelType w:val="hybridMultilevel"/>
    <w:tmpl w:val="FF0AEB08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EF7BFB"/>
    <w:multiLevelType w:val="hybridMultilevel"/>
    <w:tmpl w:val="42A4DE96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EC0507F"/>
    <w:multiLevelType w:val="hybridMultilevel"/>
    <w:tmpl w:val="B9A6B09A"/>
    <w:lvl w:ilvl="0" w:tplc="040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76191"/>
    <w:multiLevelType w:val="hybridMultilevel"/>
    <w:tmpl w:val="2BF6D566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C80CDD"/>
    <w:multiLevelType w:val="hybridMultilevel"/>
    <w:tmpl w:val="60DAFB74"/>
    <w:lvl w:ilvl="0" w:tplc="040B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F8C40EE"/>
    <w:multiLevelType w:val="hybridMultilevel"/>
    <w:tmpl w:val="90824DFA"/>
    <w:lvl w:ilvl="0" w:tplc="8DF684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045110F"/>
    <w:multiLevelType w:val="hybridMultilevel"/>
    <w:tmpl w:val="19449FF2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07E6570"/>
    <w:multiLevelType w:val="hybridMultilevel"/>
    <w:tmpl w:val="BA224D56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982378B"/>
    <w:multiLevelType w:val="hybridMultilevel"/>
    <w:tmpl w:val="31B0BE86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A0F4AF4"/>
    <w:multiLevelType w:val="hybridMultilevel"/>
    <w:tmpl w:val="721C2E3C"/>
    <w:lvl w:ilvl="0" w:tplc="040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280644"/>
    <w:multiLevelType w:val="hybridMultilevel"/>
    <w:tmpl w:val="3F307F20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47D5189"/>
    <w:multiLevelType w:val="hybridMultilevel"/>
    <w:tmpl w:val="DF3A5FF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C72B5F"/>
    <w:multiLevelType w:val="hybridMultilevel"/>
    <w:tmpl w:val="15002450"/>
    <w:lvl w:ilvl="0" w:tplc="040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7F4507"/>
    <w:multiLevelType w:val="hybridMultilevel"/>
    <w:tmpl w:val="E256A44A"/>
    <w:lvl w:ilvl="0" w:tplc="040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0"/>
  </w:num>
  <w:num w:numId="4">
    <w:abstractNumId w:val="6"/>
  </w:num>
  <w:num w:numId="5">
    <w:abstractNumId w:val="2"/>
  </w:num>
  <w:num w:numId="6">
    <w:abstractNumId w:val="11"/>
  </w:num>
  <w:num w:numId="7">
    <w:abstractNumId w:val="5"/>
  </w:num>
  <w:num w:numId="8">
    <w:abstractNumId w:val="9"/>
  </w:num>
  <w:num w:numId="9">
    <w:abstractNumId w:val="1"/>
  </w:num>
  <w:num w:numId="10">
    <w:abstractNumId w:val="16"/>
  </w:num>
  <w:num w:numId="11">
    <w:abstractNumId w:val="7"/>
  </w:num>
  <w:num w:numId="12">
    <w:abstractNumId w:val="10"/>
  </w:num>
  <w:num w:numId="13">
    <w:abstractNumId w:val="12"/>
  </w:num>
  <w:num w:numId="14">
    <w:abstractNumId w:val="3"/>
  </w:num>
  <w:num w:numId="15">
    <w:abstractNumId w:val="15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FF3"/>
    <w:rsid w:val="00082B80"/>
    <w:rsid w:val="000D33E0"/>
    <w:rsid w:val="000D7A3B"/>
    <w:rsid w:val="00154FDD"/>
    <w:rsid w:val="00395FF3"/>
    <w:rsid w:val="0042181D"/>
    <w:rsid w:val="004E20C1"/>
    <w:rsid w:val="0057494C"/>
    <w:rsid w:val="005F114C"/>
    <w:rsid w:val="005F4580"/>
    <w:rsid w:val="006861CF"/>
    <w:rsid w:val="006B23D1"/>
    <w:rsid w:val="006E154F"/>
    <w:rsid w:val="007D43CC"/>
    <w:rsid w:val="0083068A"/>
    <w:rsid w:val="008B3B46"/>
    <w:rsid w:val="008F6439"/>
    <w:rsid w:val="00956EF6"/>
    <w:rsid w:val="00986E52"/>
    <w:rsid w:val="00A064B7"/>
    <w:rsid w:val="00A266D2"/>
    <w:rsid w:val="00A87FC9"/>
    <w:rsid w:val="00AE4C90"/>
    <w:rsid w:val="00B1673F"/>
    <w:rsid w:val="00B2664E"/>
    <w:rsid w:val="00B41076"/>
    <w:rsid w:val="00B90FFE"/>
    <w:rsid w:val="00BE5E03"/>
    <w:rsid w:val="00C04AC9"/>
    <w:rsid w:val="00C44E6C"/>
    <w:rsid w:val="00C97060"/>
    <w:rsid w:val="00D40738"/>
    <w:rsid w:val="00E26727"/>
    <w:rsid w:val="00E50A64"/>
    <w:rsid w:val="00E52AA5"/>
    <w:rsid w:val="00E6776E"/>
    <w:rsid w:val="00FB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9DA46"/>
  <w15:chartTrackingRefBased/>
  <w15:docId w15:val="{D92C4183-11DB-458B-9211-33950B742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395FF3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B2664E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B2664E"/>
    <w:rPr>
      <w:color w:val="605E5C"/>
      <w:shd w:val="clear" w:color="auto" w:fill="E1DFDD"/>
    </w:rPr>
  </w:style>
  <w:style w:type="character" w:styleId="AvattuHyperlinkki">
    <w:name w:val="FollowedHyperlink"/>
    <w:basedOn w:val="Kappaleenoletusfontti"/>
    <w:uiPriority w:val="99"/>
    <w:semiHidden/>
    <w:unhideWhenUsed/>
    <w:rsid w:val="00B266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ukiliitto.fi/tukiliitto-ja-yhdistykset/kehittamistoiminta/paattyneet-hankkeet/mahti-projekti/mahti-tunnekortit/" TargetMode="External"/><Relationship Id="rId5" Type="http://schemas.openxmlformats.org/officeDocument/2006/relationships/hyperlink" Target="http://www.violary.fi/wp-content/uploads/2017/09/MSNY-opaskirja_29_9_1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3042</Characters>
  <Application>Microsoft Office Word</Application>
  <DocSecurity>0</DocSecurity>
  <Lines>25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Tiina</dc:creator>
  <cp:keywords/>
  <dc:description/>
  <cp:lastModifiedBy>Maria Merta</cp:lastModifiedBy>
  <cp:revision>2</cp:revision>
  <dcterms:created xsi:type="dcterms:W3CDTF">2018-09-14T06:45:00Z</dcterms:created>
  <dcterms:modified xsi:type="dcterms:W3CDTF">2018-09-14T06:45:00Z</dcterms:modified>
</cp:coreProperties>
</file>